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17720888"/>
        <w:docPartObj>
          <w:docPartGallery w:val="Cover Pages"/>
          <w:docPartUnique/>
        </w:docPartObj>
      </w:sdtPr>
      <w:sdtEndPr/>
      <w:sdtContent>
        <w:p w:rsidR="00292DB2" w:rsidRDefault="00292DB2">
          <w:r>
            <w:rPr>
              <w:noProof/>
              <w:lang w:val="en-US"/>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665595" cy="9718040"/>
                    <wp:effectExtent l="0" t="0" r="0" b="0"/>
                    <wp:wrapNone/>
                    <wp:docPr id="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5595" cy="9718040"/>
                              <a:chOff x="0" y="0"/>
                              <a:chExt cx="6864824" cy="9123528"/>
                            </a:xfrm>
                          </wpg:grpSpPr>
                          <wps:wsp>
                            <wps:cNvPr id="3"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292DB2" w:rsidRDefault="00292DB2">
                                      <w:pPr>
                                        <w:pStyle w:val="NoSpacing"/>
                                        <w:spacing w:before="120"/>
                                        <w:jc w:val="center"/>
                                        <w:rPr>
                                          <w:color w:val="FFFFFF" w:themeColor="background1"/>
                                        </w:rPr>
                                      </w:pPr>
                                      <w:r>
                                        <w:rPr>
                                          <w:color w:val="FFFFFF" w:themeColor="background1"/>
                                          <w:lang w:val="en-IN"/>
                                        </w:rPr>
                                        <w:t>TV</w:t>
                                      </w:r>
                                    </w:p>
                                  </w:sdtContent>
                                </w:sdt>
                                <w:p w:rsidR="00292DB2" w:rsidRDefault="00D42DD3">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292DB2">
                                        <w:rPr>
                                          <w:caps/>
                                          <w:color w:val="FFFFFF" w:themeColor="background1"/>
                                          <w:lang w:val="en-IN"/>
                                        </w:rPr>
                                        <w:t>Microsoft</w:t>
                                      </w:r>
                                    </w:sdtContent>
                                  </w:sdt>
                                  <w:r w:rsidR="00292DB2">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292DB2">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292DB2" w:rsidRDefault="00292DB2">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Economics Sample 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24.8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TcMMA&#10;AADaAAAADwAAAGRycy9kb3ducmV2LnhtbESPQWsCMRSE74L/ITyhN83aoshqlFqo9NiqlHp7bJ6b&#10;pZuXsMm6a3+9KQgeh5n5hllteluLCzWhcqxgOslAEBdOV1wqOB7exwsQISJrrB2TgisF2KyHgxXm&#10;2nX8RZd9LEWCcMhRgYnR51KGwpDFMHGeOHln11iMSTal1A12CW5r+Zxlc2mx4rRg0NOboeJ331oF&#10;fnf8PJ3N1nfz6/ds15ftz1/VKvU06l+XICL18RG+tz+0ghf4v5Ju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PTcMMAAADaAAAADwAAAAAAAAAAAAAAAACYAgAAZHJzL2Rv&#10;d25yZXYueG1sUEsFBgAAAAAEAAQA9QAAAIgDA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AMcIA&#10;AADaAAAADwAAAGRycy9kb3ducmV2LnhtbESP32rCMBTG7wd7h3AE72bqxmRUo5TBUARBnQ9wbI5t&#10;tTmpSVaztzeDgZcf358f32wRTSt6cr6xrGA8ykAQl1Y3XCk4fH+9fIDwAVlja5kU/JKHxfz5aYa5&#10;tjfeUb8PlUgj7HNUUIfQ5VL6siaDfmQ74uSdrDMYknSV1A5vady08jXLJtJgw4lQY0efNZWX/Y9J&#10;3OPaxWIjN+dl0b+5eLXX5Xal1HAQiymIQDE8wv/tlVbwDn9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0AxwgAAANoAAAAPAAAAAAAAAAAAAAAAAJgCAABkcnMvZG93&#10;bnJldi54bWxQSwUGAAAAAAQABAD1AAAAhwM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292DB2" w:rsidRDefault="00292DB2">
                                <w:pPr>
                                  <w:pStyle w:val="NoSpacing"/>
                                  <w:spacing w:before="120"/>
                                  <w:jc w:val="center"/>
                                  <w:rPr>
                                    <w:color w:val="FFFFFF" w:themeColor="background1"/>
                                  </w:rPr>
                                </w:pPr>
                                <w:r>
                                  <w:rPr>
                                    <w:color w:val="FFFFFF" w:themeColor="background1"/>
                                    <w:lang w:val="en-IN"/>
                                  </w:rPr>
                                  <w:t>TV</w:t>
                                </w:r>
                              </w:p>
                            </w:sdtContent>
                          </w:sdt>
                          <w:p w:rsidR="00292DB2" w:rsidRDefault="00292DB2">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lang w:val="en-IN"/>
                                  </w:rPr>
                                  <w:t>Microsoft</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ReOMQA&#10;AADaAAAADwAAAGRycy9kb3ducmV2LnhtbESPT2vCQBTE74LfYXkFL1I3GrA1dQ22pdQe1YJ4e2Rf&#10;k9Ds25jd/Om3dwWhx2FmfsOs08FUoqPGlZYVzGcRCOLM6pJzBd/Hj8dnEM4ja6wsk4I/cpBuxqM1&#10;Jtr2vKfu4HMRIOwSVFB4XydSuqwgg25ma+Lg/djGoA+yyaVusA9wU8lFFC2lwZLDQoE1vRWU/R5a&#10;o2D16vfx9HSO68+Lece8/TrGT2elJg/D9gWEp8H/h+/tnVawhNuVc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XjjEAAAA2gAAAA8AAAAAAAAAAAAAAAAAmAIAAGRycy9k&#10;b3ducmV2LnhtbFBLBQYAAAAABAAEAPUAAACJAw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292DB2" w:rsidRDefault="00292DB2">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Economics Sample 1</w:t>
                                </w:r>
                              </w:p>
                            </w:sdtContent>
                          </w:sdt>
                        </w:txbxContent>
                      </v:textbox>
                    </v:shape>
                    <w10:wrap anchorx="page" anchory="page"/>
                  </v:group>
                </w:pict>
              </mc:Fallback>
            </mc:AlternateContent>
          </w:r>
        </w:p>
        <w:p w:rsidR="00292DB2" w:rsidRDefault="00292DB2">
          <w:pPr>
            <w:rPr>
              <w:rFonts w:ascii="Times New Roman" w:eastAsia="Times New Roman" w:hAnsi="Times New Roman" w:cs="Times New Roman"/>
              <w:b/>
              <w:bCs/>
              <w:kern w:val="36"/>
              <w:sz w:val="48"/>
              <w:szCs w:val="48"/>
              <w:lang w:eastAsia="en-IN"/>
            </w:rPr>
          </w:pPr>
          <w:r>
            <w:br w:type="page"/>
          </w:r>
        </w:p>
      </w:sdtContent>
    </w:sdt>
    <w:p w:rsidR="00AD2061" w:rsidRDefault="00AD2061" w:rsidP="00AD2061">
      <w:pPr>
        <w:pStyle w:val="Heading1"/>
      </w:pPr>
      <w:r>
        <w:lastRenderedPageBreak/>
        <w:t>Question 1</w:t>
      </w:r>
    </w:p>
    <w:p w:rsidR="00AC2344" w:rsidRPr="00AD2061" w:rsidRDefault="005D6C61" w:rsidP="00AD2061">
      <w:pPr>
        <w:spacing w:line="480" w:lineRule="auto"/>
        <w:jc w:val="both"/>
        <w:rPr>
          <w:rFonts w:ascii="Times New Roman" w:hAnsi="Times New Roman" w:cs="Times New Roman"/>
          <w:sz w:val="24"/>
          <w:szCs w:val="24"/>
        </w:rPr>
      </w:pPr>
      <w:r w:rsidRPr="00AD2061">
        <w:rPr>
          <w:rFonts w:ascii="Times New Roman" w:hAnsi="Times New Roman" w:cs="Times New Roman"/>
          <w:sz w:val="24"/>
          <w:szCs w:val="24"/>
        </w:rPr>
        <w:t>The</w:t>
      </w:r>
      <w:r w:rsidR="00FF075E" w:rsidRPr="00AD2061">
        <w:rPr>
          <w:rFonts w:ascii="Times New Roman" w:hAnsi="Times New Roman" w:cs="Times New Roman"/>
          <w:sz w:val="24"/>
          <w:szCs w:val="24"/>
        </w:rPr>
        <w:t xml:space="preserve"> rationale behind carbon tax is to reduce CO2 emissions to the atmosphere. Larger amount of carbon dioxide has destabilized the climatic patterns and also have threatened the ecosystems of earth. There is a requirement to reduce the carbon dioxide emissions for the purpose of avoiding climate change, spread of diseases, agricultural failure and water supply. </w:t>
      </w:r>
      <w:r w:rsidR="00EE2A2E" w:rsidRPr="00AD2061">
        <w:rPr>
          <w:rFonts w:ascii="Times New Roman" w:hAnsi="Times New Roman" w:cs="Times New Roman"/>
          <w:sz w:val="24"/>
          <w:szCs w:val="24"/>
        </w:rPr>
        <w:t xml:space="preserve">Taxing is the one of the few steps that can be taken for reducing the carbon dioxide emissions (Carbontax.org, 2013). </w:t>
      </w:r>
      <w:r w:rsidRPr="00AD2061">
        <w:rPr>
          <w:rFonts w:ascii="Times New Roman" w:hAnsi="Times New Roman" w:cs="Times New Roman"/>
          <w:sz w:val="24"/>
          <w:szCs w:val="24"/>
        </w:rPr>
        <w:t xml:space="preserve">This will also act as incentive to establish technologies and consider carbon emission as a factor while major decisions are made by organisations and countries. </w:t>
      </w:r>
      <w:r w:rsidR="00C75A5B" w:rsidRPr="00AD2061">
        <w:rPr>
          <w:rFonts w:ascii="Times New Roman" w:hAnsi="Times New Roman" w:cs="Times New Roman"/>
          <w:sz w:val="24"/>
          <w:szCs w:val="24"/>
        </w:rPr>
        <w:t xml:space="preserve">Population will have to bare the carbon tax for elastic and inelastic goods and services.  </w:t>
      </w:r>
    </w:p>
    <w:p w:rsidR="00614D96" w:rsidRPr="00AD2061" w:rsidRDefault="00614D96" w:rsidP="00AD2061">
      <w:pPr>
        <w:spacing w:line="480" w:lineRule="auto"/>
        <w:jc w:val="both"/>
        <w:rPr>
          <w:rFonts w:ascii="Times New Roman" w:hAnsi="Times New Roman" w:cs="Times New Roman"/>
          <w:sz w:val="24"/>
          <w:szCs w:val="24"/>
        </w:rPr>
      </w:pPr>
      <w:r w:rsidRPr="00AD2061">
        <w:rPr>
          <w:rFonts w:ascii="Times New Roman" w:hAnsi="Times New Roman" w:cs="Times New Roman"/>
          <w:sz w:val="24"/>
          <w:szCs w:val="24"/>
        </w:rPr>
        <w:t xml:space="preserve">Carbon Tax </w:t>
      </w:r>
    </w:p>
    <w:p w:rsidR="00614D96" w:rsidRPr="00AD2061" w:rsidRDefault="00614D96" w:rsidP="00AD2061">
      <w:pPr>
        <w:spacing w:line="480" w:lineRule="auto"/>
        <w:jc w:val="both"/>
        <w:rPr>
          <w:rFonts w:ascii="Times New Roman" w:hAnsi="Times New Roman" w:cs="Times New Roman"/>
          <w:sz w:val="24"/>
          <w:szCs w:val="24"/>
        </w:rPr>
      </w:pPr>
      <w:r w:rsidRPr="00AD2061">
        <w:rPr>
          <w:rFonts w:ascii="Times New Roman" w:hAnsi="Times New Roman" w:cs="Times New Roman"/>
          <w:noProof/>
          <w:sz w:val="24"/>
          <w:szCs w:val="24"/>
          <w:lang w:val="en-US"/>
        </w:rPr>
        <w:drawing>
          <wp:inline distT="0" distB="0" distL="0" distR="0">
            <wp:extent cx="3086100" cy="3876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86100" cy="3876675"/>
                    </a:xfrm>
                    <a:prstGeom prst="rect">
                      <a:avLst/>
                    </a:prstGeom>
                    <a:noFill/>
                    <a:ln w="9525">
                      <a:noFill/>
                      <a:miter lim="800000"/>
                      <a:headEnd/>
                      <a:tailEnd/>
                    </a:ln>
                  </pic:spPr>
                </pic:pic>
              </a:graphicData>
            </a:graphic>
          </wp:inline>
        </w:drawing>
      </w:r>
    </w:p>
    <w:p w:rsidR="00614D96" w:rsidRPr="00AD2061" w:rsidRDefault="00614D96" w:rsidP="00AD2061">
      <w:pPr>
        <w:spacing w:line="480" w:lineRule="auto"/>
        <w:jc w:val="both"/>
        <w:rPr>
          <w:rFonts w:ascii="Times New Roman" w:hAnsi="Times New Roman" w:cs="Times New Roman"/>
          <w:sz w:val="24"/>
          <w:szCs w:val="24"/>
        </w:rPr>
      </w:pPr>
      <w:r w:rsidRPr="00AD2061">
        <w:rPr>
          <w:rFonts w:ascii="Times New Roman" w:hAnsi="Times New Roman" w:cs="Times New Roman"/>
          <w:sz w:val="24"/>
          <w:szCs w:val="24"/>
        </w:rPr>
        <w:t>Source: (economistview, 2008)</w:t>
      </w:r>
    </w:p>
    <w:p w:rsidR="00614D96" w:rsidRPr="00AD2061" w:rsidRDefault="00614D96" w:rsidP="00AD2061">
      <w:pPr>
        <w:spacing w:line="480" w:lineRule="auto"/>
        <w:jc w:val="both"/>
        <w:rPr>
          <w:rFonts w:ascii="Times New Roman" w:hAnsi="Times New Roman" w:cs="Times New Roman"/>
          <w:sz w:val="24"/>
          <w:szCs w:val="24"/>
        </w:rPr>
      </w:pPr>
      <w:r w:rsidRPr="00AD2061">
        <w:rPr>
          <w:rFonts w:ascii="Times New Roman" w:hAnsi="Times New Roman" w:cs="Times New Roman"/>
          <w:sz w:val="24"/>
          <w:szCs w:val="24"/>
        </w:rPr>
        <w:lastRenderedPageBreak/>
        <w:t>In the case of carbon tax the price i</w:t>
      </w:r>
      <w:r w:rsidR="00147772" w:rsidRPr="00AD2061">
        <w:rPr>
          <w:rFonts w:ascii="Times New Roman" w:hAnsi="Times New Roman" w:cs="Times New Roman"/>
          <w:sz w:val="24"/>
          <w:szCs w:val="24"/>
        </w:rPr>
        <w:t xml:space="preserve">ncrease will be lesser than tax. But the chance is that the increase in price will be close to </w:t>
      </w:r>
      <w:r w:rsidR="00147772" w:rsidRPr="00AD2061">
        <w:rPr>
          <w:rFonts w:ascii="Times New Roman" w:hAnsi="Times New Roman" w:cs="Times New Roman"/>
          <w:color w:val="333333"/>
          <w:sz w:val="24"/>
          <w:szCs w:val="24"/>
          <w:shd w:val="clear" w:color="auto" w:fill="FFFFFF"/>
        </w:rPr>
        <w:t xml:space="preserve">π. </w:t>
      </w:r>
    </w:p>
    <w:p w:rsidR="00614D96" w:rsidRPr="00AD2061" w:rsidRDefault="00614D96" w:rsidP="00AD2061">
      <w:pPr>
        <w:spacing w:line="480" w:lineRule="auto"/>
        <w:jc w:val="both"/>
        <w:rPr>
          <w:rFonts w:ascii="Times New Roman" w:hAnsi="Times New Roman" w:cs="Times New Roman"/>
          <w:sz w:val="24"/>
          <w:szCs w:val="24"/>
        </w:rPr>
      </w:pPr>
      <w:r w:rsidRPr="00AD2061">
        <w:rPr>
          <w:rFonts w:ascii="Times New Roman" w:hAnsi="Times New Roman" w:cs="Times New Roman"/>
          <w:sz w:val="24"/>
          <w:szCs w:val="24"/>
        </w:rPr>
        <w:t xml:space="preserve">Emissions trading </w:t>
      </w:r>
    </w:p>
    <w:p w:rsidR="00614D96" w:rsidRPr="00AD2061" w:rsidRDefault="00614D96" w:rsidP="00AD2061">
      <w:pPr>
        <w:spacing w:line="480" w:lineRule="auto"/>
        <w:jc w:val="both"/>
        <w:rPr>
          <w:rFonts w:ascii="Times New Roman" w:hAnsi="Times New Roman" w:cs="Times New Roman"/>
          <w:sz w:val="24"/>
          <w:szCs w:val="24"/>
        </w:rPr>
      </w:pPr>
      <w:r w:rsidRPr="00AD2061">
        <w:rPr>
          <w:rFonts w:ascii="Times New Roman" w:hAnsi="Times New Roman" w:cs="Times New Roman"/>
          <w:noProof/>
          <w:sz w:val="24"/>
          <w:szCs w:val="24"/>
          <w:lang w:val="en-US"/>
        </w:rPr>
        <w:drawing>
          <wp:inline distT="0" distB="0" distL="0" distR="0">
            <wp:extent cx="2987040" cy="3901440"/>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987040" cy="3901440"/>
                    </a:xfrm>
                    <a:prstGeom prst="rect">
                      <a:avLst/>
                    </a:prstGeom>
                    <a:noFill/>
                    <a:ln w="9525">
                      <a:noFill/>
                      <a:miter lim="800000"/>
                      <a:headEnd/>
                      <a:tailEnd/>
                    </a:ln>
                  </pic:spPr>
                </pic:pic>
              </a:graphicData>
            </a:graphic>
          </wp:inline>
        </w:drawing>
      </w:r>
    </w:p>
    <w:p w:rsidR="00614D96" w:rsidRPr="00AD2061" w:rsidRDefault="00614D96" w:rsidP="00AD2061">
      <w:pPr>
        <w:spacing w:line="480" w:lineRule="auto"/>
        <w:jc w:val="both"/>
        <w:rPr>
          <w:rFonts w:ascii="Times New Roman" w:hAnsi="Times New Roman" w:cs="Times New Roman"/>
          <w:sz w:val="24"/>
          <w:szCs w:val="24"/>
        </w:rPr>
      </w:pPr>
      <w:r w:rsidRPr="00AD2061">
        <w:rPr>
          <w:rFonts w:ascii="Times New Roman" w:hAnsi="Times New Roman" w:cs="Times New Roman"/>
          <w:sz w:val="24"/>
          <w:szCs w:val="24"/>
        </w:rPr>
        <w:t>Source: (economistview, 2008)</w:t>
      </w:r>
    </w:p>
    <w:p w:rsidR="00147772" w:rsidRPr="00AD2061" w:rsidRDefault="00147772" w:rsidP="00AD2061">
      <w:pPr>
        <w:spacing w:line="480" w:lineRule="auto"/>
        <w:jc w:val="both"/>
        <w:rPr>
          <w:rFonts w:ascii="Times New Roman" w:hAnsi="Times New Roman" w:cs="Times New Roman"/>
          <w:sz w:val="24"/>
          <w:szCs w:val="24"/>
        </w:rPr>
      </w:pPr>
      <w:r w:rsidRPr="00AD2061">
        <w:rPr>
          <w:rFonts w:ascii="Times New Roman" w:hAnsi="Times New Roman" w:cs="Times New Roman"/>
          <w:sz w:val="24"/>
          <w:szCs w:val="24"/>
        </w:rPr>
        <w:t xml:space="preserve">The price </w:t>
      </w:r>
      <w:r w:rsidR="005D6C61" w:rsidRPr="00AD2061">
        <w:rPr>
          <w:rFonts w:ascii="Times New Roman" w:hAnsi="Times New Roman" w:cs="Times New Roman"/>
          <w:sz w:val="24"/>
          <w:szCs w:val="24"/>
        </w:rPr>
        <w:t>changes in the case of emissions trading are</w:t>
      </w:r>
      <w:r w:rsidRPr="00AD2061">
        <w:rPr>
          <w:rFonts w:ascii="Times New Roman" w:hAnsi="Times New Roman" w:cs="Times New Roman"/>
          <w:sz w:val="24"/>
          <w:szCs w:val="24"/>
        </w:rPr>
        <w:t xml:space="preserve"> also equivalent. But the difference is on terms of what happens to the profit. </w:t>
      </w:r>
    </w:p>
    <w:p w:rsidR="0074778A" w:rsidRPr="00AD2061" w:rsidRDefault="0074778A" w:rsidP="00AD2061">
      <w:pPr>
        <w:spacing w:line="480" w:lineRule="auto"/>
        <w:jc w:val="both"/>
        <w:rPr>
          <w:rFonts w:ascii="Times New Roman" w:hAnsi="Times New Roman" w:cs="Times New Roman"/>
          <w:sz w:val="24"/>
          <w:szCs w:val="24"/>
        </w:rPr>
      </w:pPr>
      <w:r w:rsidRPr="00AD2061">
        <w:rPr>
          <w:rFonts w:ascii="Times New Roman" w:hAnsi="Times New Roman" w:cs="Times New Roman"/>
          <w:sz w:val="24"/>
          <w:szCs w:val="24"/>
        </w:rPr>
        <w:t>Carbon tax VS. Emissions trading</w:t>
      </w:r>
    </w:p>
    <w:p w:rsidR="0074778A" w:rsidRPr="00AD2061" w:rsidRDefault="0074778A" w:rsidP="00AD2061">
      <w:pPr>
        <w:spacing w:line="480" w:lineRule="auto"/>
        <w:jc w:val="both"/>
        <w:rPr>
          <w:rFonts w:ascii="Times New Roman" w:hAnsi="Times New Roman" w:cs="Times New Roman"/>
          <w:sz w:val="24"/>
          <w:szCs w:val="24"/>
        </w:rPr>
      </w:pPr>
      <w:r w:rsidRPr="00AD2061">
        <w:rPr>
          <w:rFonts w:ascii="Times New Roman" w:hAnsi="Times New Roman" w:cs="Times New Roman"/>
          <w:sz w:val="24"/>
          <w:szCs w:val="24"/>
        </w:rPr>
        <w:t xml:space="preserve">In the case of carbon tax, government sets the price for carbon and the resulting </w:t>
      </w:r>
      <w:r w:rsidR="00116B83" w:rsidRPr="00AD2061">
        <w:rPr>
          <w:rFonts w:ascii="Times New Roman" w:hAnsi="Times New Roman" w:cs="Times New Roman"/>
          <w:sz w:val="24"/>
          <w:szCs w:val="24"/>
        </w:rPr>
        <w:t>market</w:t>
      </w:r>
      <w:r w:rsidRPr="00AD2061">
        <w:rPr>
          <w:rFonts w:ascii="Times New Roman" w:hAnsi="Times New Roman" w:cs="Times New Roman"/>
          <w:sz w:val="24"/>
          <w:szCs w:val="24"/>
        </w:rPr>
        <w:t xml:space="preserve"> forces are responsible for determination for quantity of the emissions that should be reduced. This means that there will be </w:t>
      </w:r>
      <w:r w:rsidR="00116B83" w:rsidRPr="00AD2061">
        <w:rPr>
          <w:rFonts w:ascii="Times New Roman" w:hAnsi="Times New Roman" w:cs="Times New Roman"/>
          <w:sz w:val="24"/>
          <w:szCs w:val="24"/>
        </w:rPr>
        <w:t>certainty</w:t>
      </w:r>
      <w:r w:rsidRPr="00AD2061">
        <w:rPr>
          <w:rFonts w:ascii="Times New Roman" w:hAnsi="Times New Roman" w:cs="Times New Roman"/>
          <w:sz w:val="24"/>
          <w:szCs w:val="24"/>
        </w:rPr>
        <w:t xml:space="preserve"> about emissions where </w:t>
      </w:r>
      <w:r w:rsidR="005D6C61" w:rsidRPr="00AD2061">
        <w:rPr>
          <w:rFonts w:ascii="Times New Roman" w:hAnsi="Times New Roman" w:cs="Times New Roman"/>
          <w:sz w:val="24"/>
          <w:szCs w:val="24"/>
        </w:rPr>
        <w:t>business is</w:t>
      </w:r>
      <w:r w:rsidRPr="00AD2061">
        <w:rPr>
          <w:rFonts w:ascii="Times New Roman" w:hAnsi="Times New Roman" w:cs="Times New Roman"/>
          <w:sz w:val="24"/>
          <w:szCs w:val="24"/>
        </w:rPr>
        <w:t xml:space="preserve"> concerned</w:t>
      </w:r>
      <w:r w:rsidR="00116B83" w:rsidRPr="00AD2061">
        <w:rPr>
          <w:rFonts w:ascii="Times New Roman" w:hAnsi="Times New Roman" w:cs="Times New Roman"/>
          <w:sz w:val="24"/>
          <w:szCs w:val="24"/>
        </w:rPr>
        <w:t xml:space="preserve"> and the resultant </w:t>
      </w:r>
      <w:r w:rsidR="00116B83" w:rsidRPr="00AD2061">
        <w:rPr>
          <w:rFonts w:ascii="Times New Roman" w:hAnsi="Times New Roman" w:cs="Times New Roman"/>
          <w:sz w:val="24"/>
          <w:szCs w:val="24"/>
        </w:rPr>
        <w:lastRenderedPageBreak/>
        <w:t xml:space="preserve">emissions may vary. There are higher chances for a negative impact when it comes to growth and income. This will increase government revenue and it can be used for compensation. </w:t>
      </w:r>
    </w:p>
    <w:p w:rsidR="00116B83" w:rsidRPr="00AD2061" w:rsidRDefault="00116B83" w:rsidP="00AD2061">
      <w:pPr>
        <w:spacing w:line="480" w:lineRule="auto"/>
        <w:jc w:val="both"/>
        <w:rPr>
          <w:rFonts w:ascii="Times New Roman" w:hAnsi="Times New Roman" w:cs="Times New Roman"/>
          <w:sz w:val="24"/>
          <w:szCs w:val="24"/>
        </w:rPr>
      </w:pPr>
      <w:r w:rsidRPr="00AD2061">
        <w:rPr>
          <w:rFonts w:ascii="Times New Roman" w:hAnsi="Times New Roman" w:cs="Times New Roman"/>
          <w:sz w:val="24"/>
          <w:szCs w:val="24"/>
        </w:rPr>
        <w:t xml:space="preserve">In the case of emissions tax, the government will cap total amount of emission and permits will be issues. The market will be allowed to determine carbon price and hence prices can be fluctuating and volatile. There is also a limit on the level of emissions (ABC News 2011). </w:t>
      </w:r>
    </w:p>
    <w:p w:rsidR="00C75A5B" w:rsidRPr="00AD2061" w:rsidRDefault="00C75A5B" w:rsidP="00AD2061">
      <w:pPr>
        <w:pStyle w:val="Heading1"/>
      </w:pPr>
      <w:r w:rsidRPr="00AD2061">
        <w:t xml:space="preserve">Question 2 </w:t>
      </w:r>
    </w:p>
    <w:p w:rsidR="00C75A5B" w:rsidRPr="00AD2061" w:rsidRDefault="00C75A5B" w:rsidP="00AD2061">
      <w:pPr>
        <w:spacing w:line="480" w:lineRule="auto"/>
        <w:jc w:val="both"/>
        <w:rPr>
          <w:rFonts w:ascii="Times New Roman" w:hAnsi="Times New Roman" w:cs="Times New Roman"/>
          <w:sz w:val="24"/>
          <w:szCs w:val="24"/>
        </w:rPr>
      </w:pPr>
      <w:r w:rsidRPr="00AD2061">
        <w:rPr>
          <w:rFonts w:ascii="Times New Roman" w:hAnsi="Times New Roman" w:cs="Times New Roman"/>
          <w:sz w:val="24"/>
          <w:szCs w:val="24"/>
        </w:rPr>
        <w:t xml:space="preserve">Work choices vs. Fair Work </w:t>
      </w:r>
    </w:p>
    <w:p w:rsidR="00C75A5B" w:rsidRPr="00AD2061" w:rsidRDefault="00C75A5B" w:rsidP="00AD2061">
      <w:pPr>
        <w:spacing w:line="480" w:lineRule="auto"/>
        <w:jc w:val="both"/>
        <w:rPr>
          <w:rFonts w:ascii="Times New Roman" w:hAnsi="Times New Roman" w:cs="Times New Roman"/>
          <w:sz w:val="24"/>
          <w:szCs w:val="24"/>
        </w:rPr>
      </w:pPr>
      <w:r w:rsidRPr="00AD2061">
        <w:rPr>
          <w:rFonts w:ascii="Times New Roman" w:hAnsi="Times New Roman" w:cs="Times New Roman"/>
          <w:sz w:val="24"/>
          <w:szCs w:val="24"/>
        </w:rPr>
        <w:t>One of the m</w:t>
      </w:r>
      <w:r w:rsidR="0003604B" w:rsidRPr="00AD2061">
        <w:rPr>
          <w:rFonts w:ascii="Times New Roman" w:hAnsi="Times New Roman" w:cs="Times New Roman"/>
          <w:sz w:val="24"/>
          <w:szCs w:val="24"/>
        </w:rPr>
        <w:t xml:space="preserve">ain reasons for the </w:t>
      </w:r>
      <w:r w:rsidRPr="00AD2061">
        <w:rPr>
          <w:rFonts w:ascii="Times New Roman" w:hAnsi="Times New Roman" w:cs="Times New Roman"/>
          <w:sz w:val="24"/>
          <w:szCs w:val="24"/>
        </w:rPr>
        <w:t xml:space="preserve">unpopularity of the work choice was loss of unfair dismissal laws. The power of trade unions were diminished as they considered it to have too much of influence. </w:t>
      </w:r>
      <w:r w:rsidR="0003604B" w:rsidRPr="00AD2061">
        <w:rPr>
          <w:rFonts w:ascii="Times New Roman" w:hAnsi="Times New Roman" w:cs="Times New Roman"/>
          <w:sz w:val="24"/>
          <w:szCs w:val="24"/>
        </w:rPr>
        <w:t xml:space="preserve">Employees were given less power of bargaining when it was concerned with pay, hours and dismissal. It was thought to be unfair to workers. This gave lesser power to the employees and they were sacked unfairly with no provisions to seek legal help. The liberal party was anti work union and hence trade unions were not at all appreciated. </w:t>
      </w:r>
    </w:p>
    <w:p w:rsidR="0003604B" w:rsidRPr="00AD2061" w:rsidRDefault="00634A59" w:rsidP="00AD2061">
      <w:pPr>
        <w:spacing w:line="480" w:lineRule="auto"/>
        <w:jc w:val="both"/>
        <w:rPr>
          <w:rFonts w:ascii="Times New Roman" w:hAnsi="Times New Roman" w:cs="Times New Roman"/>
          <w:sz w:val="24"/>
          <w:szCs w:val="24"/>
        </w:rPr>
      </w:pPr>
      <w:r w:rsidRPr="00AD2061">
        <w:rPr>
          <w:rFonts w:ascii="Times New Roman" w:hAnsi="Times New Roman" w:cs="Times New Roman"/>
          <w:sz w:val="24"/>
          <w:szCs w:val="24"/>
        </w:rPr>
        <w:t xml:space="preserve">Fair Work Act brought about a positive change to the employees as they re-introduced unfair dismissal laws and the new enterprise bargaining rules. But the main disadvantage is that there is </w:t>
      </w:r>
      <w:r w:rsidR="005D6C61" w:rsidRPr="00AD2061">
        <w:rPr>
          <w:rFonts w:ascii="Times New Roman" w:hAnsi="Times New Roman" w:cs="Times New Roman"/>
          <w:sz w:val="24"/>
          <w:szCs w:val="24"/>
        </w:rPr>
        <w:t>confusion</w:t>
      </w:r>
      <w:r w:rsidRPr="00AD2061">
        <w:rPr>
          <w:rFonts w:ascii="Times New Roman" w:hAnsi="Times New Roman" w:cs="Times New Roman"/>
          <w:sz w:val="24"/>
          <w:szCs w:val="24"/>
        </w:rPr>
        <w:t xml:space="preserve"> about the laws influence on business and workers. This was a complete change to the industrial system and because of that there was a delay in catching up with the recent progress. </w:t>
      </w:r>
      <w:r w:rsidR="00022FE5" w:rsidRPr="00AD2061">
        <w:rPr>
          <w:rFonts w:ascii="Times New Roman" w:hAnsi="Times New Roman" w:cs="Times New Roman"/>
          <w:sz w:val="24"/>
          <w:szCs w:val="24"/>
        </w:rPr>
        <w:t xml:space="preserve">Implementation and success of this law would be time and energy consuming. There are chances for employees to claim their right </w:t>
      </w:r>
      <w:r w:rsidRPr="00AD2061">
        <w:rPr>
          <w:rFonts w:ascii="Times New Roman" w:hAnsi="Times New Roman" w:cs="Times New Roman"/>
          <w:sz w:val="24"/>
          <w:szCs w:val="24"/>
        </w:rPr>
        <w:t xml:space="preserve"> </w:t>
      </w:r>
      <w:r w:rsidR="00022FE5" w:rsidRPr="00AD2061">
        <w:rPr>
          <w:rFonts w:ascii="Times New Roman" w:hAnsi="Times New Roman" w:cs="Times New Roman"/>
          <w:sz w:val="24"/>
          <w:szCs w:val="24"/>
        </w:rPr>
        <w:t xml:space="preserve">for unfair dismissal now, but many employees are </w:t>
      </w:r>
      <w:r w:rsidR="0036670D" w:rsidRPr="00AD2061">
        <w:rPr>
          <w:rFonts w:ascii="Times New Roman" w:hAnsi="Times New Roman" w:cs="Times New Roman"/>
          <w:sz w:val="24"/>
          <w:szCs w:val="24"/>
        </w:rPr>
        <w:t xml:space="preserve">bound to ignore the deadline as time </w:t>
      </w:r>
      <w:r w:rsidR="005D6C61" w:rsidRPr="00AD2061">
        <w:rPr>
          <w:rFonts w:ascii="Times New Roman" w:hAnsi="Times New Roman" w:cs="Times New Roman"/>
          <w:sz w:val="24"/>
          <w:szCs w:val="24"/>
        </w:rPr>
        <w:t>allow ant</w:t>
      </w:r>
      <w:r w:rsidR="0036670D" w:rsidRPr="00AD2061">
        <w:rPr>
          <w:rFonts w:ascii="Times New Roman" w:hAnsi="Times New Roman" w:cs="Times New Roman"/>
          <w:sz w:val="24"/>
          <w:szCs w:val="24"/>
        </w:rPr>
        <w:t xml:space="preserve"> time gap between lodging a complaint is 14 days in case of unfair dismissal. It is also said that there is to</w:t>
      </w:r>
      <w:r w:rsidR="00AD2061">
        <w:rPr>
          <w:rFonts w:ascii="Times New Roman" w:hAnsi="Times New Roman" w:cs="Times New Roman"/>
          <w:sz w:val="24"/>
          <w:szCs w:val="24"/>
        </w:rPr>
        <w:t xml:space="preserve">o much of regulation </w:t>
      </w:r>
      <w:proofErr w:type="gramStart"/>
      <w:r w:rsidR="00AD2061">
        <w:rPr>
          <w:rFonts w:ascii="Times New Roman" w:hAnsi="Times New Roman" w:cs="Times New Roman"/>
          <w:sz w:val="24"/>
          <w:szCs w:val="24"/>
        </w:rPr>
        <w:t xml:space="preserve">including </w:t>
      </w:r>
      <w:r w:rsidR="0036670D" w:rsidRPr="00AD2061">
        <w:rPr>
          <w:rFonts w:ascii="Times New Roman" w:hAnsi="Times New Roman" w:cs="Times New Roman"/>
          <w:sz w:val="24"/>
          <w:szCs w:val="24"/>
        </w:rPr>
        <w:t xml:space="preserve"> </w:t>
      </w:r>
      <w:r w:rsidR="003B4D74" w:rsidRPr="00AD2061">
        <w:rPr>
          <w:rFonts w:ascii="Times New Roman" w:hAnsi="Times New Roman" w:cs="Times New Roman"/>
          <w:sz w:val="24"/>
          <w:szCs w:val="24"/>
        </w:rPr>
        <w:t>more</w:t>
      </w:r>
      <w:proofErr w:type="gramEnd"/>
      <w:r w:rsidR="003B4D74" w:rsidRPr="00AD2061">
        <w:rPr>
          <w:rFonts w:ascii="Times New Roman" w:hAnsi="Times New Roman" w:cs="Times New Roman"/>
          <w:sz w:val="24"/>
          <w:szCs w:val="24"/>
        </w:rPr>
        <w:t xml:space="preserve"> power in the hands of the employees. So the chances are that the employees will employ </w:t>
      </w:r>
      <w:r w:rsidR="005D6C61" w:rsidRPr="00AD2061">
        <w:rPr>
          <w:rFonts w:ascii="Times New Roman" w:hAnsi="Times New Roman" w:cs="Times New Roman"/>
          <w:sz w:val="24"/>
          <w:szCs w:val="24"/>
        </w:rPr>
        <w:t>less number</w:t>
      </w:r>
      <w:r w:rsidR="003B4D74" w:rsidRPr="00AD2061">
        <w:rPr>
          <w:rFonts w:ascii="Times New Roman" w:hAnsi="Times New Roman" w:cs="Times New Roman"/>
          <w:sz w:val="24"/>
          <w:szCs w:val="24"/>
        </w:rPr>
        <w:t xml:space="preserve"> of employees. </w:t>
      </w:r>
    </w:p>
    <w:p w:rsidR="003B4D74" w:rsidRPr="00AD2061" w:rsidRDefault="003B4D74" w:rsidP="00AD2061">
      <w:pPr>
        <w:spacing w:line="480" w:lineRule="auto"/>
        <w:jc w:val="both"/>
        <w:rPr>
          <w:rFonts w:ascii="Times New Roman" w:hAnsi="Times New Roman" w:cs="Times New Roman"/>
          <w:sz w:val="24"/>
          <w:szCs w:val="24"/>
        </w:rPr>
      </w:pPr>
    </w:p>
    <w:p w:rsidR="0074778A" w:rsidRPr="00AD2061" w:rsidRDefault="005D6C61" w:rsidP="00AD2061">
      <w:pPr>
        <w:spacing w:line="480" w:lineRule="auto"/>
        <w:jc w:val="both"/>
        <w:rPr>
          <w:rFonts w:ascii="Times New Roman" w:hAnsi="Times New Roman" w:cs="Times New Roman"/>
          <w:sz w:val="24"/>
          <w:szCs w:val="24"/>
        </w:rPr>
      </w:pPr>
      <w:r w:rsidRPr="00AD2061">
        <w:rPr>
          <w:rFonts w:ascii="Times New Roman" w:hAnsi="Times New Roman" w:cs="Times New Roman"/>
          <w:sz w:val="24"/>
          <w:szCs w:val="24"/>
        </w:rPr>
        <w:t>Carbon Tax</w:t>
      </w:r>
      <w:r w:rsidR="0074778A" w:rsidRPr="00AD2061">
        <w:rPr>
          <w:rFonts w:ascii="Times New Roman" w:hAnsi="Times New Roman" w:cs="Times New Roman"/>
          <w:sz w:val="24"/>
          <w:szCs w:val="24"/>
        </w:rPr>
        <w:t xml:space="preserve">. (2013). Whats a Carbon tax. Retrieved from </w:t>
      </w:r>
      <w:hyperlink r:id="rId8" w:history="1">
        <w:r w:rsidR="0074778A" w:rsidRPr="00AD2061">
          <w:rPr>
            <w:rStyle w:val="Hyperlink"/>
            <w:rFonts w:ascii="Times New Roman" w:hAnsi="Times New Roman" w:cs="Times New Roman"/>
            <w:sz w:val="24"/>
            <w:szCs w:val="24"/>
          </w:rPr>
          <w:t>http://www.carbontax.org/introduction/</w:t>
        </w:r>
      </w:hyperlink>
      <w:r w:rsidR="0074778A" w:rsidRPr="00AD2061">
        <w:rPr>
          <w:rFonts w:ascii="Times New Roman" w:hAnsi="Times New Roman" w:cs="Times New Roman"/>
          <w:sz w:val="24"/>
          <w:szCs w:val="24"/>
        </w:rPr>
        <w:t xml:space="preserve">. </w:t>
      </w:r>
    </w:p>
    <w:p w:rsidR="00116B83" w:rsidRPr="00AD2061" w:rsidRDefault="00116B83" w:rsidP="00AD2061">
      <w:pPr>
        <w:pStyle w:val="Heading1"/>
        <w:shd w:val="clear" w:color="auto" w:fill="FFFFFF"/>
        <w:spacing w:before="60" w:beforeAutospacing="0" w:after="60" w:afterAutospacing="0" w:line="480" w:lineRule="auto"/>
        <w:jc w:val="both"/>
        <w:rPr>
          <w:b w:val="0"/>
          <w:bCs w:val="0"/>
          <w:color w:val="111111"/>
          <w:spacing w:val="-19"/>
          <w:sz w:val="24"/>
          <w:szCs w:val="24"/>
        </w:rPr>
      </w:pPr>
      <w:r w:rsidRPr="00AD2061">
        <w:rPr>
          <w:sz w:val="24"/>
          <w:szCs w:val="24"/>
        </w:rPr>
        <w:t xml:space="preserve">ABC News. (2011). </w:t>
      </w:r>
      <w:proofErr w:type="gramStart"/>
      <w:r w:rsidRPr="00AD2061">
        <w:rPr>
          <w:b w:val="0"/>
          <w:bCs w:val="0"/>
          <w:color w:val="111111"/>
          <w:spacing w:val="-19"/>
          <w:sz w:val="24"/>
          <w:szCs w:val="24"/>
        </w:rPr>
        <w:t>Explained</w:t>
      </w:r>
      <w:proofErr w:type="gramEnd"/>
      <w:r w:rsidRPr="00AD2061">
        <w:rPr>
          <w:b w:val="0"/>
          <w:bCs w:val="0"/>
          <w:color w:val="111111"/>
          <w:spacing w:val="-19"/>
          <w:sz w:val="24"/>
          <w:szCs w:val="24"/>
        </w:rPr>
        <w:t xml:space="preserve">: Carbon taxes, emissions trading and direct action. Available </w:t>
      </w:r>
      <w:proofErr w:type="gramStart"/>
      <w:r w:rsidRPr="00AD2061">
        <w:rPr>
          <w:b w:val="0"/>
          <w:bCs w:val="0"/>
          <w:color w:val="111111"/>
          <w:spacing w:val="-19"/>
          <w:sz w:val="24"/>
          <w:szCs w:val="24"/>
        </w:rPr>
        <w:t xml:space="preserve">from  </w:t>
      </w:r>
      <w:proofErr w:type="gramEnd"/>
      <w:hyperlink r:id="rId9" w:history="1">
        <w:r w:rsidRPr="00AD2061">
          <w:rPr>
            <w:rStyle w:val="Hyperlink"/>
            <w:sz w:val="24"/>
            <w:szCs w:val="24"/>
          </w:rPr>
          <w:t>http://www.abc.net.au/news/2011-07-07/explained-carbon-taxes-emissions-trading-and/2785736</w:t>
        </w:r>
      </w:hyperlink>
      <w:r w:rsidRPr="00AD2061">
        <w:rPr>
          <w:sz w:val="24"/>
          <w:szCs w:val="24"/>
        </w:rPr>
        <w:t xml:space="preserve">. </w:t>
      </w:r>
    </w:p>
    <w:p w:rsidR="00116B83" w:rsidRPr="00AD2061" w:rsidRDefault="0082748D" w:rsidP="00AD2061">
      <w:pPr>
        <w:spacing w:line="480" w:lineRule="auto"/>
        <w:rPr>
          <w:rFonts w:ascii="Times New Roman" w:hAnsi="Times New Roman" w:cs="Times New Roman"/>
          <w:sz w:val="24"/>
          <w:szCs w:val="24"/>
        </w:rPr>
      </w:pPr>
      <w:r w:rsidRPr="00AD2061">
        <w:rPr>
          <w:rFonts w:ascii="Times New Roman" w:hAnsi="Times New Roman" w:cs="Times New Roman"/>
          <w:sz w:val="24"/>
          <w:szCs w:val="24"/>
        </w:rPr>
        <w:t xml:space="preserve">Economist view. (2008). Carbon Taxes vs. Cap and Trade. Available from </w:t>
      </w:r>
      <w:hyperlink r:id="rId10" w:history="1">
        <w:r w:rsidRPr="00AD2061">
          <w:rPr>
            <w:rStyle w:val="Hyperlink"/>
            <w:rFonts w:ascii="Times New Roman" w:hAnsi="Times New Roman" w:cs="Times New Roman"/>
            <w:sz w:val="24"/>
            <w:szCs w:val="24"/>
          </w:rPr>
          <w:t>http://economistsview.typepad.com/economistsview/2008/06/carbon-taxes-vs.html</w:t>
        </w:r>
      </w:hyperlink>
      <w:r w:rsidRPr="00AD2061">
        <w:rPr>
          <w:rFonts w:ascii="Times New Roman" w:hAnsi="Times New Roman" w:cs="Times New Roman"/>
          <w:sz w:val="24"/>
          <w:szCs w:val="24"/>
        </w:rPr>
        <w:t xml:space="preserve">. </w:t>
      </w:r>
    </w:p>
    <w:p w:rsidR="005D6C61" w:rsidRPr="00AD2061" w:rsidRDefault="005D6C61" w:rsidP="00AD2061">
      <w:pPr>
        <w:spacing w:line="480" w:lineRule="auto"/>
        <w:rPr>
          <w:rFonts w:ascii="Times New Roman" w:hAnsi="Times New Roman" w:cs="Times New Roman"/>
          <w:sz w:val="24"/>
          <w:szCs w:val="24"/>
        </w:rPr>
      </w:pPr>
      <w:r w:rsidRPr="00AD2061">
        <w:rPr>
          <w:rFonts w:ascii="Times New Roman" w:hAnsi="Times New Roman" w:cs="Times New Roman"/>
          <w:sz w:val="24"/>
          <w:szCs w:val="24"/>
        </w:rPr>
        <w:t xml:space="preserve">Stacklaw. (n.d). Work Choices vs. Fair Work. (n.d). Available from </w:t>
      </w:r>
      <w:bookmarkStart w:id="0" w:name="_GoBack"/>
      <w:bookmarkEnd w:id="0"/>
      <w:r w:rsidR="00D42DD3">
        <w:fldChar w:fldCharType="begin"/>
      </w:r>
      <w:r w:rsidR="00D42DD3">
        <w:instrText xml:space="preserve"> HYPERLINK "http://www.stacklaw.com.au/templates/stacks/media_releases/090924_WORK_CHOICES_VERSUS_FAIR_WORK.pdf" </w:instrText>
      </w:r>
      <w:r w:rsidR="00D42DD3">
        <w:fldChar w:fldCharType="separate"/>
      </w:r>
      <w:r w:rsidRPr="00AD2061">
        <w:rPr>
          <w:rStyle w:val="Hyperlink"/>
          <w:rFonts w:ascii="Times New Roman" w:hAnsi="Times New Roman" w:cs="Times New Roman"/>
          <w:sz w:val="24"/>
          <w:szCs w:val="24"/>
        </w:rPr>
        <w:t>http://www.stacklaw.com.au/templates/stacks/media_releases/090924_WORK_CHOICES_VERSUS_FAIR_WORK.pdf</w:t>
      </w:r>
      <w:r w:rsidR="00D42DD3">
        <w:rPr>
          <w:rStyle w:val="Hyperlink"/>
          <w:rFonts w:ascii="Times New Roman" w:hAnsi="Times New Roman" w:cs="Times New Roman"/>
          <w:sz w:val="24"/>
          <w:szCs w:val="24"/>
        </w:rPr>
        <w:fldChar w:fldCharType="end"/>
      </w:r>
    </w:p>
    <w:sectPr w:rsidR="005D6C61" w:rsidRPr="00AD2061" w:rsidSect="00292DB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DD3" w:rsidRDefault="00D42DD3" w:rsidP="00292DB2">
      <w:pPr>
        <w:spacing w:after="0" w:line="240" w:lineRule="auto"/>
      </w:pPr>
      <w:r>
        <w:separator/>
      </w:r>
    </w:p>
  </w:endnote>
  <w:endnote w:type="continuationSeparator" w:id="0">
    <w:p w:rsidR="00D42DD3" w:rsidRDefault="00D42DD3" w:rsidP="0029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DB2" w:rsidRDefault="00292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DB2" w:rsidRDefault="00292D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DB2" w:rsidRDefault="00292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DD3" w:rsidRDefault="00D42DD3" w:rsidP="00292DB2">
      <w:pPr>
        <w:spacing w:after="0" w:line="240" w:lineRule="auto"/>
      </w:pPr>
      <w:r>
        <w:separator/>
      </w:r>
    </w:p>
  </w:footnote>
  <w:footnote w:type="continuationSeparator" w:id="0">
    <w:p w:rsidR="00D42DD3" w:rsidRDefault="00D42DD3" w:rsidP="00292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DB2" w:rsidRDefault="00B7355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487329" o:spid="_x0000_s2053" type="#_x0000_t75" style="position:absolute;margin-left:0;margin-top:0;width:451.2pt;height:116.9pt;z-index:-251657216;mso-position-horizontal:center;mso-position-horizontal-relative:margin;mso-position-vertical:center;mso-position-vertical-relative:margin" o:allowincell="f">
          <v:imagedata r:id="rId1" o:title="OAE_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DB2" w:rsidRDefault="00B7355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487330" o:spid="_x0000_s2054" type="#_x0000_t75" style="position:absolute;margin-left:0;margin-top:0;width:451.2pt;height:116.9pt;z-index:-251656192;mso-position-horizontal:center;mso-position-horizontal-relative:margin;mso-position-vertical:center;mso-position-vertical-relative:margin" o:allowincell="f">
          <v:imagedata r:id="rId1" o:title="OAE_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DB2" w:rsidRDefault="00B7355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487328" o:spid="_x0000_s2052" type="#_x0000_t75" style="position:absolute;margin-left:0;margin-top:0;width:451.2pt;height:116.9pt;z-index:-251658240;mso-position-horizontal:center;mso-position-horizontal-relative:margin;mso-position-vertical:center;mso-position-vertical-relative:margin" o:allowincell="f">
          <v:imagedata r:id="rId1" o:title="OAE_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B9"/>
    <w:rsid w:val="000018B8"/>
    <w:rsid w:val="00003B48"/>
    <w:rsid w:val="00005C0B"/>
    <w:rsid w:val="0001036A"/>
    <w:rsid w:val="000160ED"/>
    <w:rsid w:val="00017783"/>
    <w:rsid w:val="00022DCC"/>
    <w:rsid w:val="00022FE5"/>
    <w:rsid w:val="0003604B"/>
    <w:rsid w:val="00036625"/>
    <w:rsid w:val="0004742B"/>
    <w:rsid w:val="00050D72"/>
    <w:rsid w:val="00053265"/>
    <w:rsid w:val="00054FB9"/>
    <w:rsid w:val="000576E1"/>
    <w:rsid w:val="00060C6F"/>
    <w:rsid w:val="00061F5A"/>
    <w:rsid w:val="0006238B"/>
    <w:rsid w:val="000634FC"/>
    <w:rsid w:val="00063850"/>
    <w:rsid w:val="00066655"/>
    <w:rsid w:val="0007014C"/>
    <w:rsid w:val="00074D95"/>
    <w:rsid w:val="00075272"/>
    <w:rsid w:val="0008119C"/>
    <w:rsid w:val="00081857"/>
    <w:rsid w:val="00081F7B"/>
    <w:rsid w:val="000840A2"/>
    <w:rsid w:val="00091E94"/>
    <w:rsid w:val="000A3131"/>
    <w:rsid w:val="000B3984"/>
    <w:rsid w:val="000B59D2"/>
    <w:rsid w:val="000C122F"/>
    <w:rsid w:val="000C1C3B"/>
    <w:rsid w:val="000C3EBE"/>
    <w:rsid w:val="000C7584"/>
    <w:rsid w:val="000F1619"/>
    <w:rsid w:val="000F23FE"/>
    <w:rsid w:val="000F372D"/>
    <w:rsid w:val="000F44BE"/>
    <w:rsid w:val="001009E7"/>
    <w:rsid w:val="00107ED4"/>
    <w:rsid w:val="00111AC3"/>
    <w:rsid w:val="00116B83"/>
    <w:rsid w:val="0012092C"/>
    <w:rsid w:val="00121C03"/>
    <w:rsid w:val="0012564C"/>
    <w:rsid w:val="00127DFB"/>
    <w:rsid w:val="00127F28"/>
    <w:rsid w:val="001311C4"/>
    <w:rsid w:val="00133F5E"/>
    <w:rsid w:val="00134048"/>
    <w:rsid w:val="0014018D"/>
    <w:rsid w:val="001458C6"/>
    <w:rsid w:val="00147772"/>
    <w:rsid w:val="001628C4"/>
    <w:rsid w:val="00163FF0"/>
    <w:rsid w:val="00170203"/>
    <w:rsid w:val="001753D5"/>
    <w:rsid w:val="0017716A"/>
    <w:rsid w:val="00177E5D"/>
    <w:rsid w:val="00183CE2"/>
    <w:rsid w:val="00184297"/>
    <w:rsid w:val="0018785D"/>
    <w:rsid w:val="00190194"/>
    <w:rsid w:val="00190E76"/>
    <w:rsid w:val="0019169D"/>
    <w:rsid w:val="00191D86"/>
    <w:rsid w:val="001B43D7"/>
    <w:rsid w:val="001B4EC9"/>
    <w:rsid w:val="001C2D3F"/>
    <w:rsid w:val="001C596E"/>
    <w:rsid w:val="001D3E58"/>
    <w:rsid w:val="001E1C11"/>
    <w:rsid w:val="001E320C"/>
    <w:rsid w:val="001F16A9"/>
    <w:rsid w:val="00200FB6"/>
    <w:rsid w:val="00201D2B"/>
    <w:rsid w:val="002063C9"/>
    <w:rsid w:val="002104B6"/>
    <w:rsid w:val="00214A64"/>
    <w:rsid w:val="002206B3"/>
    <w:rsid w:val="002217BF"/>
    <w:rsid w:val="00222BC0"/>
    <w:rsid w:val="00225E55"/>
    <w:rsid w:val="002310BF"/>
    <w:rsid w:val="0023156B"/>
    <w:rsid w:val="002358DE"/>
    <w:rsid w:val="00237B8C"/>
    <w:rsid w:val="00242576"/>
    <w:rsid w:val="00242CB1"/>
    <w:rsid w:val="00245B7B"/>
    <w:rsid w:val="00246271"/>
    <w:rsid w:val="00250ADC"/>
    <w:rsid w:val="00251558"/>
    <w:rsid w:val="00255A96"/>
    <w:rsid w:val="0026334F"/>
    <w:rsid w:val="0026552B"/>
    <w:rsid w:val="0026644F"/>
    <w:rsid w:val="00272917"/>
    <w:rsid w:val="00282670"/>
    <w:rsid w:val="002907DD"/>
    <w:rsid w:val="00290D97"/>
    <w:rsid w:val="00292DB2"/>
    <w:rsid w:val="002936F2"/>
    <w:rsid w:val="00293B49"/>
    <w:rsid w:val="00295EE2"/>
    <w:rsid w:val="00295F3A"/>
    <w:rsid w:val="002A34E2"/>
    <w:rsid w:val="002B08EE"/>
    <w:rsid w:val="002B1AEB"/>
    <w:rsid w:val="002B43DE"/>
    <w:rsid w:val="002B4F69"/>
    <w:rsid w:val="002B52C5"/>
    <w:rsid w:val="002C27A7"/>
    <w:rsid w:val="002C5383"/>
    <w:rsid w:val="002C75B2"/>
    <w:rsid w:val="002D3B3A"/>
    <w:rsid w:val="002D49ED"/>
    <w:rsid w:val="002E284C"/>
    <w:rsid w:val="002E584D"/>
    <w:rsid w:val="002F1F34"/>
    <w:rsid w:val="002F2D96"/>
    <w:rsid w:val="002F556C"/>
    <w:rsid w:val="002F5633"/>
    <w:rsid w:val="002F72A2"/>
    <w:rsid w:val="00301A40"/>
    <w:rsid w:val="00301F79"/>
    <w:rsid w:val="003125E6"/>
    <w:rsid w:val="00322CB4"/>
    <w:rsid w:val="00323604"/>
    <w:rsid w:val="00334CD0"/>
    <w:rsid w:val="00341205"/>
    <w:rsid w:val="00341BF5"/>
    <w:rsid w:val="00345593"/>
    <w:rsid w:val="00347CA5"/>
    <w:rsid w:val="003629B7"/>
    <w:rsid w:val="0036670D"/>
    <w:rsid w:val="00371E9B"/>
    <w:rsid w:val="00374124"/>
    <w:rsid w:val="00375267"/>
    <w:rsid w:val="00381667"/>
    <w:rsid w:val="003818CB"/>
    <w:rsid w:val="00381B3C"/>
    <w:rsid w:val="00381F36"/>
    <w:rsid w:val="00382793"/>
    <w:rsid w:val="003858B6"/>
    <w:rsid w:val="00394631"/>
    <w:rsid w:val="00397B94"/>
    <w:rsid w:val="003A0F2D"/>
    <w:rsid w:val="003A3C6C"/>
    <w:rsid w:val="003A4AFD"/>
    <w:rsid w:val="003A5FA9"/>
    <w:rsid w:val="003A6CAE"/>
    <w:rsid w:val="003B4D74"/>
    <w:rsid w:val="003C23B9"/>
    <w:rsid w:val="003C3126"/>
    <w:rsid w:val="003C363B"/>
    <w:rsid w:val="003C4DC4"/>
    <w:rsid w:val="003C68AD"/>
    <w:rsid w:val="003D180E"/>
    <w:rsid w:val="003D2904"/>
    <w:rsid w:val="003D56CD"/>
    <w:rsid w:val="003E2EC7"/>
    <w:rsid w:val="003F06BC"/>
    <w:rsid w:val="003F0C17"/>
    <w:rsid w:val="00401278"/>
    <w:rsid w:val="00411523"/>
    <w:rsid w:val="00417DEE"/>
    <w:rsid w:val="00423CCE"/>
    <w:rsid w:val="0043561A"/>
    <w:rsid w:val="00444791"/>
    <w:rsid w:val="0044504F"/>
    <w:rsid w:val="00446259"/>
    <w:rsid w:val="00446FCB"/>
    <w:rsid w:val="004476C5"/>
    <w:rsid w:val="00461CCD"/>
    <w:rsid w:val="004653C3"/>
    <w:rsid w:val="00470F8C"/>
    <w:rsid w:val="00471012"/>
    <w:rsid w:val="00473780"/>
    <w:rsid w:val="00480F46"/>
    <w:rsid w:val="00482AF9"/>
    <w:rsid w:val="00497577"/>
    <w:rsid w:val="004977C7"/>
    <w:rsid w:val="004A5DB1"/>
    <w:rsid w:val="004B0E32"/>
    <w:rsid w:val="004B1D1C"/>
    <w:rsid w:val="004B3DCC"/>
    <w:rsid w:val="004B456C"/>
    <w:rsid w:val="004B61ED"/>
    <w:rsid w:val="004B74E4"/>
    <w:rsid w:val="004C25E1"/>
    <w:rsid w:val="004C4BDB"/>
    <w:rsid w:val="004C6029"/>
    <w:rsid w:val="004D0FAA"/>
    <w:rsid w:val="004D1D55"/>
    <w:rsid w:val="004E2E67"/>
    <w:rsid w:val="004E3CD2"/>
    <w:rsid w:val="004F3790"/>
    <w:rsid w:val="004F4D59"/>
    <w:rsid w:val="004F7A6E"/>
    <w:rsid w:val="00502C8C"/>
    <w:rsid w:val="005041AA"/>
    <w:rsid w:val="00505FE0"/>
    <w:rsid w:val="0050730A"/>
    <w:rsid w:val="005123A9"/>
    <w:rsid w:val="005154A8"/>
    <w:rsid w:val="00524A53"/>
    <w:rsid w:val="00531F06"/>
    <w:rsid w:val="005352BF"/>
    <w:rsid w:val="00541917"/>
    <w:rsid w:val="00546FA7"/>
    <w:rsid w:val="005471B9"/>
    <w:rsid w:val="00554F05"/>
    <w:rsid w:val="00555475"/>
    <w:rsid w:val="005565FB"/>
    <w:rsid w:val="00557D8D"/>
    <w:rsid w:val="00561961"/>
    <w:rsid w:val="00565125"/>
    <w:rsid w:val="005678B5"/>
    <w:rsid w:val="00567984"/>
    <w:rsid w:val="0057415A"/>
    <w:rsid w:val="005837DA"/>
    <w:rsid w:val="00586269"/>
    <w:rsid w:val="00587827"/>
    <w:rsid w:val="00590A92"/>
    <w:rsid w:val="0059417C"/>
    <w:rsid w:val="005941B8"/>
    <w:rsid w:val="0059435C"/>
    <w:rsid w:val="005946B0"/>
    <w:rsid w:val="005A086B"/>
    <w:rsid w:val="005A1FCA"/>
    <w:rsid w:val="005A2BFA"/>
    <w:rsid w:val="005B1084"/>
    <w:rsid w:val="005B452D"/>
    <w:rsid w:val="005B7D81"/>
    <w:rsid w:val="005C58F1"/>
    <w:rsid w:val="005C7B20"/>
    <w:rsid w:val="005D0067"/>
    <w:rsid w:val="005D298E"/>
    <w:rsid w:val="005D43A8"/>
    <w:rsid w:val="005D6C61"/>
    <w:rsid w:val="005E0762"/>
    <w:rsid w:val="005E750E"/>
    <w:rsid w:val="00600EEB"/>
    <w:rsid w:val="0060106E"/>
    <w:rsid w:val="00604D68"/>
    <w:rsid w:val="00612EDC"/>
    <w:rsid w:val="00614D96"/>
    <w:rsid w:val="00617347"/>
    <w:rsid w:val="00631D03"/>
    <w:rsid w:val="0063378B"/>
    <w:rsid w:val="00634A59"/>
    <w:rsid w:val="00637151"/>
    <w:rsid w:val="00642BA9"/>
    <w:rsid w:val="00643A65"/>
    <w:rsid w:val="00652F0D"/>
    <w:rsid w:val="00655D51"/>
    <w:rsid w:val="00655E32"/>
    <w:rsid w:val="00656B43"/>
    <w:rsid w:val="00661F7A"/>
    <w:rsid w:val="00662694"/>
    <w:rsid w:val="006723E3"/>
    <w:rsid w:val="006736EE"/>
    <w:rsid w:val="006738E0"/>
    <w:rsid w:val="0068230E"/>
    <w:rsid w:val="0068418E"/>
    <w:rsid w:val="00685330"/>
    <w:rsid w:val="0068538B"/>
    <w:rsid w:val="0069137C"/>
    <w:rsid w:val="00692354"/>
    <w:rsid w:val="00695B12"/>
    <w:rsid w:val="006A0CA9"/>
    <w:rsid w:val="006A6435"/>
    <w:rsid w:val="006B0111"/>
    <w:rsid w:val="006B01BD"/>
    <w:rsid w:val="006B28C1"/>
    <w:rsid w:val="006C17F0"/>
    <w:rsid w:val="006C2C24"/>
    <w:rsid w:val="006C4C29"/>
    <w:rsid w:val="006C5033"/>
    <w:rsid w:val="006C5793"/>
    <w:rsid w:val="006C7FCB"/>
    <w:rsid w:val="006D0449"/>
    <w:rsid w:val="006D0BE1"/>
    <w:rsid w:val="006D38B9"/>
    <w:rsid w:val="006D7F24"/>
    <w:rsid w:val="006E03AC"/>
    <w:rsid w:val="006E330E"/>
    <w:rsid w:val="006F03B3"/>
    <w:rsid w:val="006F52D8"/>
    <w:rsid w:val="00701018"/>
    <w:rsid w:val="00703A0A"/>
    <w:rsid w:val="00716275"/>
    <w:rsid w:val="00717D88"/>
    <w:rsid w:val="007226D2"/>
    <w:rsid w:val="007230CB"/>
    <w:rsid w:val="0072782D"/>
    <w:rsid w:val="00727A03"/>
    <w:rsid w:val="00733836"/>
    <w:rsid w:val="00741888"/>
    <w:rsid w:val="0074778A"/>
    <w:rsid w:val="00751CFA"/>
    <w:rsid w:val="00751EA0"/>
    <w:rsid w:val="0075423B"/>
    <w:rsid w:val="007568F9"/>
    <w:rsid w:val="0076047B"/>
    <w:rsid w:val="0076053A"/>
    <w:rsid w:val="0078378B"/>
    <w:rsid w:val="00784FA0"/>
    <w:rsid w:val="00787F71"/>
    <w:rsid w:val="00791F6B"/>
    <w:rsid w:val="00793984"/>
    <w:rsid w:val="00795980"/>
    <w:rsid w:val="007A2CDB"/>
    <w:rsid w:val="007A4493"/>
    <w:rsid w:val="007A7AEA"/>
    <w:rsid w:val="007B20E1"/>
    <w:rsid w:val="007B5C0F"/>
    <w:rsid w:val="007B61A8"/>
    <w:rsid w:val="007B7482"/>
    <w:rsid w:val="007C130A"/>
    <w:rsid w:val="007C2D73"/>
    <w:rsid w:val="007C5546"/>
    <w:rsid w:val="007C76FA"/>
    <w:rsid w:val="007D11A6"/>
    <w:rsid w:val="007D21CE"/>
    <w:rsid w:val="007D2A97"/>
    <w:rsid w:val="007D5473"/>
    <w:rsid w:val="007E2545"/>
    <w:rsid w:val="00801685"/>
    <w:rsid w:val="00806B2A"/>
    <w:rsid w:val="0082436A"/>
    <w:rsid w:val="0082748D"/>
    <w:rsid w:val="0082792E"/>
    <w:rsid w:val="008400B5"/>
    <w:rsid w:val="00842FDF"/>
    <w:rsid w:val="0084303C"/>
    <w:rsid w:val="008459EF"/>
    <w:rsid w:val="00850558"/>
    <w:rsid w:val="00855E5B"/>
    <w:rsid w:val="0086628A"/>
    <w:rsid w:val="0087430B"/>
    <w:rsid w:val="0087606F"/>
    <w:rsid w:val="008762D8"/>
    <w:rsid w:val="00877617"/>
    <w:rsid w:val="00883143"/>
    <w:rsid w:val="008876F1"/>
    <w:rsid w:val="008969EF"/>
    <w:rsid w:val="008A46D3"/>
    <w:rsid w:val="008A6446"/>
    <w:rsid w:val="008A70CC"/>
    <w:rsid w:val="008B04A3"/>
    <w:rsid w:val="008B738A"/>
    <w:rsid w:val="008C1D8B"/>
    <w:rsid w:val="008C33B8"/>
    <w:rsid w:val="008D2E4D"/>
    <w:rsid w:val="008D595D"/>
    <w:rsid w:val="008E2AAA"/>
    <w:rsid w:val="008E3BB3"/>
    <w:rsid w:val="008E7D5D"/>
    <w:rsid w:val="008F0537"/>
    <w:rsid w:val="008F2C5F"/>
    <w:rsid w:val="009049E4"/>
    <w:rsid w:val="00904B1D"/>
    <w:rsid w:val="00904BD5"/>
    <w:rsid w:val="00904D5D"/>
    <w:rsid w:val="0091394F"/>
    <w:rsid w:val="0092485B"/>
    <w:rsid w:val="009256AE"/>
    <w:rsid w:val="00952479"/>
    <w:rsid w:val="00952F42"/>
    <w:rsid w:val="00952F59"/>
    <w:rsid w:val="00953DCE"/>
    <w:rsid w:val="009562CB"/>
    <w:rsid w:val="00957E00"/>
    <w:rsid w:val="009664DC"/>
    <w:rsid w:val="0097112E"/>
    <w:rsid w:val="00973D4E"/>
    <w:rsid w:val="009740B1"/>
    <w:rsid w:val="0099044E"/>
    <w:rsid w:val="00990FEF"/>
    <w:rsid w:val="00994D9C"/>
    <w:rsid w:val="009A030E"/>
    <w:rsid w:val="009B18C1"/>
    <w:rsid w:val="009B774F"/>
    <w:rsid w:val="009C029B"/>
    <w:rsid w:val="009C0C13"/>
    <w:rsid w:val="009C59AE"/>
    <w:rsid w:val="009D550A"/>
    <w:rsid w:val="009D5C48"/>
    <w:rsid w:val="009D75AF"/>
    <w:rsid w:val="009E2069"/>
    <w:rsid w:val="009E4AE8"/>
    <w:rsid w:val="009E6BEF"/>
    <w:rsid w:val="009E7C63"/>
    <w:rsid w:val="009F28FF"/>
    <w:rsid w:val="009F336E"/>
    <w:rsid w:val="009F3EB2"/>
    <w:rsid w:val="00A018EB"/>
    <w:rsid w:val="00A110AB"/>
    <w:rsid w:val="00A1353E"/>
    <w:rsid w:val="00A156B8"/>
    <w:rsid w:val="00A22B91"/>
    <w:rsid w:val="00A23292"/>
    <w:rsid w:val="00A23CE9"/>
    <w:rsid w:val="00A300C9"/>
    <w:rsid w:val="00A30670"/>
    <w:rsid w:val="00A30CD5"/>
    <w:rsid w:val="00A31EF3"/>
    <w:rsid w:val="00A33576"/>
    <w:rsid w:val="00A366D5"/>
    <w:rsid w:val="00A37F21"/>
    <w:rsid w:val="00A40733"/>
    <w:rsid w:val="00A43833"/>
    <w:rsid w:val="00A53BB6"/>
    <w:rsid w:val="00A54339"/>
    <w:rsid w:val="00A5583B"/>
    <w:rsid w:val="00A6003E"/>
    <w:rsid w:val="00A62D1D"/>
    <w:rsid w:val="00A63792"/>
    <w:rsid w:val="00A672CE"/>
    <w:rsid w:val="00A716DA"/>
    <w:rsid w:val="00A71895"/>
    <w:rsid w:val="00A725BB"/>
    <w:rsid w:val="00A7553B"/>
    <w:rsid w:val="00A75742"/>
    <w:rsid w:val="00A75E2F"/>
    <w:rsid w:val="00A823EE"/>
    <w:rsid w:val="00A82B14"/>
    <w:rsid w:val="00A91675"/>
    <w:rsid w:val="00A94F62"/>
    <w:rsid w:val="00A96CF7"/>
    <w:rsid w:val="00AA06EF"/>
    <w:rsid w:val="00AA38CB"/>
    <w:rsid w:val="00AA79DF"/>
    <w:rsid w:val="00AB189D"/>
    <w:rsid w:val="00AB1D84"/>
    <w:rsid w:val="00AC04AE"/>
    <w:rsid w:val="00AC2344"/>
    <w:rsid w:val="00AC2CD2"/>
    <w:rsid w:val="00AC474A"/>
    <w:rsid w:val="00AD2061"/>
    <w:rsid w:val="00AD49A4"/>
    <w:rsid w:val="00AE0D19"/>
    <w:rsid w:val="00AE4250"/>
    <w:rsid w:val="00AE6F45"/>
    <w:rsid w:val="00AE6F85"/>
    <w:rsid w:val="00AF10C0"/>
    <w:rsid w:val="00AF36B4"/>
    <w:rsid w:val="00AF54D3"/>
    <w:rsid w:val="00AF6525"/>
    <w:rsid w:val="00B0096E"/>
    <w:rsid w:val="00B02CAD"/>
    <w:rsid w:val="00B1033D"/>
    <w:rsid w:val="00B13E84"/>
    <w:rsid w:val="00B16476"/>
    <w:rsid w:val="00B16815"/>
    <w:rsid w:val="00B2148B"/>
    <w:rsid w:val="00B238BF"/>
    <w:rsid w:val="00B24454"/>
    <w:rsid w:val="00B31A46"/>
    <w:rsid w:val="00B321D0"/>
    <w:rsid w:val="00B35E8A"/>
    <w:rsid w:val="00B35EE0"/>
    <w:rsid w:val="00B42BA3"/>
    <w:rsid w:val="00B44D0F"/>
    <w:rsid w:val="00B50DB9"/>
    <w:rsid w:val="00B65318"/>
    <w:rsid w:val="00B660B1"/>
    <w:rsid w:val="00B67FFB"/>
    <w:rsid w:val="00B70D8E"/>
    <w:rsid w:val="00B73558"/>
    <w:rsid w:val="00B736E9"/>
    <w:rsid w:val="00B743AF"/>
    <w:rsid w:val="00B75BA1"/>
    <w:rsid w:val="00B8054E"/>
    <w:rsid w:val="00B82AA9"/>
    <w:rsid w:val="00B83060"/>
    <w:rsid w:val="00B84935"/>
    <w:rsid w:val="00B85FDA"/>
    <w:rsid w:val="00B86876"/>
    <w:rsid w:val="00B91914"/>
    <w:rsid w:val="00B92A87"/>
    <w:rsid w:val="00BB34DE"/>
    <w:rsid w:val="00BB6BC9"/>
    <w:rsid w:val="00BC16C8"/>
    <w:rsid w:val="00BC2FCA"/>
    <w:rsid w:val="00BC4881"/>
    <w:rsid w:val="00BC61A5"/>
    <w:rsid w:val="00BC6F59"/>
    <w:rsid w:val="00BD174C"/>
    <w:rsid w:val="00BD23E0"/>
    <w:rsid w:val="00BD414C"/>
    <w:rsid w:val="00BE4C5D"/>
    <w:rsid w:val="00BF3C7F"/>
    <w:rsid w:val="00C136CE"/>
    <w:rsid w:val="00C1571F"/>
    <w:rsid w:val="00C157F8"/>
    <w:rsid w:val="00C1687F"/>
    <w:rsid w:val="00C21BC5"/>
    <w:rsid w:val="00C349D2"/>
    <w:rsid w:val="00C369A0"/>
    <w:rsid w:val="00C429ED"/>
    <w:rsid w:val="00C42DD4"/>
    <w:rsid w:val="00C51234"/>
    <w:rsid w:val="00C51E10"/>
    <w:rsid w:val="00C52B87"/>
    <w:rsid w:val="00C6048E"/>
    <w:rsid w:val="00C63EC6"/>
    <w:rsid w:val="00C75A5B"/>
    <w:rsid w:val="00C7640D"/>
    <w:rsid w:val="00C81AA6"/>
    <w:rsid w:val="00C82E3C"/>
    <w:rsid w:val="00C850E1"/>
    <w:rsid w:val="00C9117A"/>
    <w:rsid w:val="00C9241E"/>
    <w:rsid w:val="00C937D7"/>
    <w:rsid w:val="00C94EE5"/>
    <w:rsid w:val="00C94F54"/>
    <w:rsid w:val="00C95EA9"/>
    <w:rsid w:val="00CA43BD"/>
    <w:rsid w:val="00CA516A"/>
    <w:rsid w:val="00CA5EAB"/>
    <w:rsid w:val="00CA7938"/>
    <w:rsid w:val="00CA7EB3"/>
    <w:rsid w:val="00CB511D"/>
    <w:rsid w:val="00CC0BC9"/>
    <w:rsid w:val="00CC1EE8"/>
    <w:rsid w:val="00CC3714"/>
    <w:rsid w:val="00CC40C1"/>
    <w:rsid w:val="00CC7E07"/>
    <w:rsid w:val="00CE06F5"/>
    <w:rsid w:val="00CE0930"/>
    <w:rsid w:val="00CE207E"/>
    <w:rsid w:val="00CE6090"/>
    <w:rsid w:val="00CF1FA1"/>
    <w:rsid w:val="00D03D8F"/>
    <w:rsid w:val="00D0566C"/>
    <w:rsid w:val="00D11FE0"/>
    <w:rsid w:val="00D14C57"/>
    <w:rsid w:val="00D2329C"/>
    <w:rsid w:val="00D27008"/>
    <w:rsid w:val="00D350F6"/>
    <w:rsid w:val="00D40E41"/>
    <w:rsid w:val="00D42C45"/>
    <w:rsid w:val="00D42DD3"/>
    <w:rsid w:val="00D455AD"/>
    <w:rsid w:val="00D459BE"/>
    <w:rsid w:val="00D47C3A"/>
    <w:rsid w:val="00D52CF9"/>
    <w:rsid w:val="00D62CB3"/>
    <w:rsid w:val="00D661D1"/>
    <w:rsid w:val="00D67288"/>
    <w:rsid w:val="00D73095"/>
    <w:rsid w:val="00D77801"/>
    <w:rsid w:val="00D801D0"/>
    <w:rsid w:val="00D82E73"/>
    <w:rsid w:val="00DA33B9"/>
    <w:rsid w:val="00DB1B40"/>
    <w:rsid w:val="00DB2428"/>
    <w:rsid w:val="00DB5BD2"/>
    <w:rsid w:val="00DC3E5D"/>
    <w:rsid w:val="00DD062F"/>
    <w:rsid w:val="00DD1E68"/>
    <w:rsid w:val="00DD59FF"/>
    <w:rsid w:val="00DD6D40"/>
    <w:rsid w:val="00DD760A"/>
    <w:rsid w:val="00DE41C4"/>
    <w:rsid w:val="00DE7D9E"/>
    <w:rsid w:val="00DF239B"/>
    <w:rsid w:val="00DF6616"/>
    <w:rsid w:val="00E12060"/>
    <w:rsid w:val="00E12A1C"/>
    <w:rsid w:val="00E15533"/>
    <w:rsid w:val="00E20D02"/>
    <w:rsid w:val="00E20F0D"/>
    <w:rsid w:val="00E21395"/>
    <w:rsid w:val="00E215DE"/>
    <w:rsid w:val="00E23347"/>
    <w:rsid w:val="00E23762"/>
    <w:rsid w:val="00E25F30"/>
    <w:rsid w:val="00E33033"/>
    <w:rsid w:val="00E35296"/>
    <w:rsid w:val="00E35F21"/>
    <w:rsid w:val="00E40B2D"/>
    <w:rsid w:val="00E4242D"/>
    <w:rsid w:val="00E4366F"/>
    <w:rsid w:val="00E43888"/>
    <w:rsid w:val="00E4600A"/>
    <w:rsid w:val="00E51ECF"/>
    <w:rsid w:val="00E62678"/>
    <w:rsid w:val="00E63DE5"/>
    <w:rsid w:val="00E65786"/>
    <w:rsid w:val="00E74F26"/>
    <w:rsid w:val="00E75427"/>
    <w:rsid w:val="00E75582"/>
    <w:rsid w:val="00E77501"/>
    <w:rsid w:val="00E8055C"/>
    <w:rsid w:val="00EA00BD"/>
    <w:rsid w:val="00EA1B2C"/>
    <w:rsid w:val="00EA4340"/>
    <w:rsid w:val="00EA7360"/>
    <w:rsid w:val="00EC14BF"/>
    <w:rsid w:val="00EC19BC"/>
    <w:rsid w:val="00EC52E5"/>
    <w:rsid w:val="00EE0601"/>
    <w:rsid w:val="00EE12E4"/>
    <w:rsid w:val="00EE2A2E"/>
    <w:rsid w:val="00EE3F81"/>
    <w:rsid w:val="00EE5561"/>
    <w:rsid w:val="00EE61F7"/>
    <w:rsid w:val="00EF11AD"/>
    <w:rsid w:val="00EF18EC"/>
    <w:rsid w:val="00F04898"/>
    <w:rsid w:val="00F07C0C"/>
    <w:rsid w:val="00F148EF"/>
    <w:rsid w:val="00F1632E"/>
    <w:rsid w:val="00F311CB"/>
    <w:rsid w:val="00F353AC"/>
    <w:rsid w:val="00F35F32"/>
    <w:rsid w:val="00F37C37"/>
    <w:rsid w:val="00F4009E"/>
    <w:rsid w:val="00F40236"/>
    <w:rsid w:val="00F41EB9"/>
    <w:rsid w:val="00F4546D"/>
    <w:rsid w:val="00F6048D"/>
    <w:rsid w:val="00F6125D"/>
    <w:rsid w:val="00F62211"/>
    <w:rsid w:val="00F633FD"/>
    <w:rsid w:val="00F6775C"/>
    <w:rsid w:val="00F724AE"/>
    <w:rsid w:val="00F73992"/>
    <w:rsid w:val="00F76E49"/>
    <w:rsid w:val="00F77EE1"/>
    <w:rsid w:val="00F848FC"/>
    <w:rsid w:val="00F85B69"/>
    <w:rsid w:val="00F86508"/>
    <w:rsid w:val="00F87B74"/>
    <w:rsid w:val="00F87DD7"/>
    <w:rsid w:val="00F90ABF"/>
    <w:rsid w:val="00F91841"/>
    <w:rsid w:val="00F9512F"/>
    <w:rsid w:val="00F964AB"/>
    <w:rsid w:val="00F9740E"/>
    <w:rsid w:val="00FA52D6"/>
    <w:rsid w:val="00FB209C"/>
    <w:rsid w:val="00FB2269"/>
    <w:rsid w:val="00FC5A87"/>
    <w:rsid w:val="00FD2C89"/>
    <w:rsid w:val="00FD3E5C"/>
    <w:rsid w:val="00FD7AAB"/>
    <w:rsid w:val="00FE0C02"/>
    <w:rsid w:val="00FE18FC"/>
    <w:rsid w:val="00FF075E"/>
    <w:rsid w:val="00FF0A17"/>
    <w:rsid w:val="00FF575E"/>
    <w:rsid w:val="00FF6207"/>
    <w:rsid w:val="00FF62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EA8B0C06-FE2F-4BDC-8B15-9A7B6AF2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344"/>
  </w:style>
  <w:style w:type="paragraph" w:styleId="Heading1">
    <w:name w:val="heading 1"/>
    <w:basedOn w:val="Normal"/>
    <w:link w:val="Heading1Char"/>
    <w:uiPriority w:val="9"/>
    <w:qFormat/>
    <w:rsid w:val="00116B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78A"/>
    <w:rPr>
      <w:color w:val="0000FF"/>
      <w:u w:val="single"/>
    </w:rPr>
  </w:style>
  <w:style w:type="character" w:customStyle="1" w:styleId="Heading1Char">
    <w:name w:val="Heading 1 Char"/>
    <w:basedOn w:val="DefaultParagraphFont"/>
    <w:link w:val="Heading1"/>
    <w:uiPriority w:val="9"/>
    <w:rsid w:val="00116B83"/>
    <w:rPr>
      <w:rFonts w:ascii="Times New Roman" w:eastAsia="Times New Roman" w:hAnsi="Times New Roman" w:cs="Times New Roman"/>
      <w:b/>
      <w:bCs/>
      <w:kern w:val="36"/>
      <w:sz w:val="48"/>
      <w:szCs w:val="48"/>
      <w:lang w:eastAsia="en-IN"/>
    </w:rPr>
  </w:style>
  <w:style w:type="paragraph" w:styleId="BalloonText">
    <w:name w:val="Balloon Text"/>
    <w:basedOn w:val="Normal"/>
    <w:link w:val="BalloonTextChar"/>
    <w:uiPriority w:val="99"/>
    <w:semiHidden/>
    <w:unhideWhenUsed/>
    <w:rsid w:val="00614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D96"/>
    <w:rPr>
      <w:rFonts w:ascii="Tahoma" w:hAnsi="Tahoma" w:cs="Tahoma"/>
      <w:sz w:val="16"/>
      <w:szCs w:val="16"/>
    </w:rPr>
  </w:style>
  <w:style w:type="paragraph" w:styleId="NoSpacing">
    <w:name w:val="No Spacing"/>
    <w:link w:val="NoSpacingChar"/>
    <w:uiPriority w:val="1"/>
    <w:qFormat/>
    <w:rsid w:val="00292DB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92DB2"/>
    <w:rPr>
      <w:rFonts w:eastAsiaTheme="minorEastAsia"/>
      <w:lang w:val="en-US"/>
    </w:rPr>
  </w:style>
  <w:style w:type="paragraph" w:styleId="Header">
    <w:name w:val="header"/>
    <w:basedOn w:val="Normal"/>
    <w:link w:val="HeaderChar"/>
    <w:uiPriority w:val="99"/>
    <w:unhideWhenUsed/>
    <w:rsid w:val="00292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DB2"/>
  </w:style>
  <w:style w:type="paragraph" w:styleId="Footer">
    <w:name w:val="footer"/>
    <w:basedOn w:val="Normal"/>
    <w:link w:val="FooterChar"/>
    <w:uiPriority w:val="99"/>
    <w:unhideWhenUsed/>
    <w:rsid w:val="00292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54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bontax.org/introduc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economistsview.typepad.com/economistsview/2008/06/carbon-taxes-vs.html" TargetMode="External"/><Relationship Id="rId4" Type="http://schemas.openxmlformats.org/officeDocument/2006/relationships/footnotes" Target="footnotes.xml"/><Relationship Id="rId9" Type="http://schemas.openxmlformats.org/officeDocument/2006/relationships/hyperlink" Target="http://www.abc.net.au/news/2011-07-07/explained-carbon-taxes-emissions-trading-and/2785736"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Economics Sample 1</vt:lpstr>
    </vt:vector>
  </TitlesOfParts>
  <Company>Microsoft</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Sample 1</dc:title>
  <dc:creator>TV</dc:creator>
  <cp:lastModifiedBy>TV</cp:lastModifiedBy>
  <cp:revision>2</cp:revision>
  <cp:lastPrinted>2016-01-08T19:09:00Z</cp:lastPrinted>
  <dcterms:created xsi:type="dcterms:W3CDTF">2016-10-06T17:50:00Z</dcterms:created>
  <dcterms:modified xsi:type="dcterms:W3CDTF">2016-10-06T17:50:00Z</dcterms:modified>
</cp:coreProperties>
</file>